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  <w:jc w:val="center"/>
        <w:rPr>
          <w:b/>
          <w:bCs/>
          <w:sz w:val="44"/>
          <w:szCs w:val="44"/>
        </w:rPr>
      </w:pPr>
      <w:bookmarkStart w:id="0" w:name="_GoBack"/>
      <w:r>
        <w:rPr>
          <w:b/>
          <w:bCs/>
          <w:color w:val="000000"/>
          <w:sz w:val="44"/>
          <w:szCs w:val="44"/>
        </w:rPr>
        <w:t>学校食堂从业人员日常管理制度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color w:val="000000"/>
          <w:sz w:val="30"/>
          <w:szCs w:val="30"/>
        </w:rPr>
        <w:t>1.全体食堂从业人员要积极参加规定的集体活动，树立为师生服务的思想，增强服务意识努力钻研业务知识和营养知识，提高服务质量和工作效率。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color w:val="000000"/>
          <w:sz w:val="30"/>
          <w:szCs w:val="30"/>
        </w:rPr>
        <w:t>2.全体食堂从业人员要增强时间观念，按时供应饭菜、开水。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color w:val="000000"/>
          <w:sz w:val="30"/>
          <w:szCs w:val="30"/>
        </w:rPr>
        <w:t>3.严格遵守病事假请假制度。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color w:val="000000"/>
          <w:sz w:val="30"/>
          <w:szCs w:val="30"/>
        </w:rPr>
        <w:t>4. 食堂从业人员仪表要端庄整洁，不穿工作服、不戴工作帽不准进入工作间。男同志不留长发，女同志工作时不戴戒指、耳环。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color w:val="000000"/>
          <w:sz w:val="30"/>
          <w:szCs w:val="30"/>
        </w:rPr>
        <w:t>5.食堂从业人员必须讲究卫生，保持食堂内清洁。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color w:val="000000"/>
          <w:sz w:val="30"/>
          <w:szCs w:val="30"/>
        </w:rPr>
        <w:t>6.工作时间不准脱岗串岗，否则按旷工处理，不能干与工作无关的事情，严禁在工作间内洗衣服。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color w:val="000000"/>
          <w:sz w:val="30"/>
          <w:szCs w:val="30"/>
        </w:rPr>
        <w:t>7.严禁中午喝酒，严禁酒后上岗。禁止在工作区吸烟、打闹、高声喧哗。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color w:val="000000"/>
          <w:sz w:val="30"/>
          <w:szCs w:val="30"/>
        </w:rPr>
        <w:t>8.注意节约水、电、汽和液化气，杜绝跑、冒、滴、漏发生。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rPr>
          <w:color w:val="000000"/>
          <w:sz w:val="30"/>
          <w:szCs w:val="30"/>
        </w:rPr>
        <w:t>9.对炊事机械，使用保管人要认真维护保养，并严格执行操作规程，确保人员安全和机械设备正常运转。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1A9A1C4B"/>
    <w:rsid w:val="1A9A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2023-09-21T02:02:00Z</dcterms:created>
  <dc:creator>Administrator</dc:creator>
  <cp:lastModifiedBy>Administrator</cp:lastModifiedBy>
  <dcterms:modified xsi:type="dcterms:W3CDTF">2023-09-21T02:02:47Z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6EF4E497F9C242899D4AF77BB2B3F3CE_11</vt:lpwstr>
  </property>
</Properties>
</file>